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C420" w14:textId="3819526C" w:rsidR="000F16A9" w:rsidRPr="00605447" w:rsidRDefault="000F16A9">
      <w:pPr>
        <w:rPr>
          <w:rFonts w:ascii="Arial" w:hAnsi="Arial" w:cs="Arial"/>
          <w:b/>
          <w:bCs/>
          <w:sz w:val="24"/>
          <w:szCs w:val="24"/>
        </w:rPr>
      </w:pPr>
      <w:r w:rsidRPr="00605447">
        <w:rPr>
          <w:rFonts w:ascii="Arial" w:hAnsi="Arial" w:cs="Arial"/>
          <w:b/>
          <w:bCs/>
          <w:sz w:val="24"/>
          <w:szCs w:val="24"/>
        </w:rPr>
        <w:t>JAIME’S ABCDE NEWSLETTER</w:t>
      </w:r>
      <w:r w:rsidR="009F5660" w:rsidRPr="00605447">
        <w:rPr>
          <w:rFonts w:ascii="Arial" w:hAnsi="Arial" w:cs="Arial"/>
          <w:b/>
          <w:bCs/>
          <w:sz w:val="24"/>
          <w:szCs w:val="24"/>
        </w:rPr>
        <w:t xml:space="preserve"> – 4/</w:t>
      </w:r>
      <w:r w:rsidR="00846CF5" w:rsidRPr="00605447">
        <w:rPr>
          <w:rFonts w:ascii="Arial" w:hAnsi="Arial" w:cs="Arial"/>
          <w:b/>
          <w:bCs/>
          <w:sz w:val="24"/>
          <w:szCs w:val="24"/>
        </w:rPr>
        <w:t>20/2020</w:t>
      </w:r>
    </w:p>
    <w:p w14:paraId="28F931EE" w14:textId="57DEBA14" w:rsidR="00AA521E" w:rsidRPr="00605447" w:rsidRDefault="00AA521E" w:rsidP="0013177C">
      <w:pPr>
        <w:ind w:left="2880" w:firstLine="720"/>
        <w:rPr>
          <w:rFonts w:ascii="Arial" w:hAnsi="Arial" w:cs="Arial"/>
          <w:sz w:val="24"/>
          <w:szCs w:val="24"/>
        </w:rPr>
      </w:pPr>
    </w:p>
    <w:p w14:paraId="52BDAD27" w14:textId="217B822B" w:rsidR="0013177C" w:rsidRPr="00605447" w:rsidRDefault="00846CF5" w:rsidP="0013177C">
      <w:pPr>
        <w:pStyle w:val="ListParagraph"/>
        <w:numPr>
          <w:ilvl w:val="0"/>
          <w:numId w:val="1"/>
        </w:numPr>
        <w:spacing w:after="0" w:line="240" w:lineRule="auto"/>
        <w:rPr>
          <w:rFonts w:ascii="Arial" w:eastAsia="Times New Roman" w:hAnsi="Arial" w:cs="Arial"/>
          <w:sz w:val="24"/>
          <w:szCs w:val="24"/>
        </w:rPr>
      </w:pPr>
      <w:r w:rsidRPr="00605447">
        <w:rPr>
          <w:rFonts w:ascii="Arial" w:eastAsia="Times New Roman" w:hAnsi="Arial" w:cs="Arial"/>
          <w:sz w:val="24"/>
          <w:szCs w:val="24"/>
        </w:rPr>
        <w:t xml:space="preserve">Huge thank you to Jeremy for coming on zoom today and presenting on wills, trusts, healthcare directives and power of attorney, all a hot topic, given the pandemic.  For those of you who would like to follow up with him or to work with him, please copy both of us on an email and send to </w:t>
      </w:r>
      <w:hyperlink r:id="rId7" w:history="1">
        <w:r w:rsidRPr="00605447">
          <w:rPr>
            <w:rStyle w:val="Hyperlink"/>
            <w:rFonts w:ascii="Arial" w:eastAsia="Times New Roman" w:hAnsi="Arial" w:cs="Arial"/>
            <w:sz w:val="24"/>
            <w:szCs w:val="24"/>
          </w:rPr>
          <w:t>jcain@boylancode.com</w:t>
        </w:r>
      </w:hyperlink>
      <w:r w:rsidRPr="00605447">
        <w:rPr>
          <w:rFonts w:ascii="Arial" w:eastAsia="Times New Roman" w:hAnsi="Arial" w:cs="Arial"/>
          <w:sz w:val="24"/>
          <w:szCs w:val="24"/>
        </w:rPr>
        <w:t xml:space="preserve"> and </w:t>
      </w:r>
      <w:hyperlink r:id="rId8" w:history="1">
        <w:r w:rsidRPr="00605447">
          <w:rPr>
            <w:rStyle w:val="Hyperlink"/>
            <w:rFonts w:ascii="Arial" w:eastAsia="Times New Roman" w:hAnsi="Arial" w:cs="Arial"/>
            <w:sz w:val="24"/>
            <w:szCs w:val="24"/>
          </w:rPr>
          <w:t>jsedelmeyer@boylancode.com</w:t>
        </w:r>
      </w:hyperlink>
      <w:r w:rsidRPr="00605447">
        <w:rPr>
          <w:rFonts w:ascii="Arial" w:eastAsia="Times New Roman" w:hAnsi="Arial" w:cs="Arial"/>
          <w:sz w:val="24"/>
          <w:szCs w:val="24"/>
        </w:rPr>
        <w:t xml:space="preserve">.  If this was helpful today and you would like other guests to come </w:t>
      </w:r>
      <w:proofErr w:type="gramStart"/>
      <w:r w:rsidRPr="00605447">
        <w:rPr>
          <w:rFonts w:ascii="Arial" w:eastAsia="Times New Roman" w:hAnsi="Arial" w:cs="Arial"/>
          <w:sz w:val="24"/>
          <w:szCs w:val="24"/>
        </w:rPr>
        <w:t>on</w:t>
      </w:r>
      <w:proofErr w:type="gramEnd"/>
      <w:r w:rsidRPr="00605447">
        <w:rPr>
          <w:rFonts w:ascii="Arial" w:eastAsia="Times New Roman" w:hAnsi="Arial" w:cs="Arial"/>
          <w:sz w:val="24"/>
          <w:szCs w:val="24"/>
        </w:rPr>
        <w:t xml:space="preserve"> please let me know. </w:t>
      </w:r>
    </w:p>
    <w:p w14:paraId="6AAFF923" w14:textId="7BF5AD8B" w:rsidR="0013177C" w:rsidRPr="00605447" w:rsidRDefault="0013177C" w:rsidP="0013177C">
      <w:pPr>
        <w:rPr>
          <w:rFonts w:ascii="Arial" w:hAnsi="Arial" w:cs="Arial"/>
          <w:sz w:val="24"/>
          <w:szCs w:val="24"/>
        </w:rPr>
      </w:pPr>
    </w:p>
    <w:p w14:paraId="6688F8C3" w14:textId="7ED0B373" w:rsidR="00E94513" w:rsidRPr="00605447" w:rsidRDefault="00846CF5" w:rsidP="00E94513">
      <w:pPr>
        <w:pStyle w:val="ListParagraph"/>
        <w:numPr>
          <w:ilvl w:val="0"/>
          <w:numId w:val="1"/>
        </w:numPr>
        <w:rPr>
          <w:rFonts w:ascii="Arial" w:hAnsi="Arial" w:cs="Arial"/>
          <w:sz w:val="24"/>
          <w:szCs w:val="24"/>
        </w:rPr>
      </w:pPr>
      <w:r w:rsidRPr="00605447">
        <w:rPr>
          <w:rFonts w:ascii="Arial" w:hAnsi="Arial" w:cs="Arial"/>
          <w:sz w:val="24"/>
          <w:szCs w:val="24"/>
        </w:rPr>
        <w:t xml:space="preserve">We are hearing from all over the state that a Rent strike is inevitable and certainly being pushed to force Governor Cuomo’s hand into dealing with the housing industry further.  Please go on to social media and start to use the following </w:t>
      </w:r>
      <w:proofErr w:type="spellStart"/>
      <w:r w:rsidRPr="00605447">
        <w:rPr>
          <w:rFonts w:ascii="Arial" w:hAnsi="Arial" w:cs="Arial"/>
          <w:sz w:val="24"/>
          <w:szCs w:val="24"/>
        </w:rPr>
        <w:t>hastags</w:t>
      </w:r>
      <w:proofErr w:type="spellEnd"/>
      <w:r w:rsidRPr="00605447">
        <w:rPr>
          <w:rFonts w:ascii="Arial" w:hAnsi="Arial" w:cs="Arial"/>
          <w:sz w:val="24"/>
          <w:szCs w:val="24"/>
        </w:rPr>
        <w:t xml:space="preserve"> #</w:t>
      </w:r>
      <w:proofErr w:type="spellStart"/>
      <w:r w:rsidRPr="00605447">
        <w:rPr>
          <w:rFonts w:ascii="Arial" w:hAnsi="Arial" w:cs="Arial"/>
          <w:sz w:val="24"/>
          <w:szCs w:val="24"/>
        </w:rPr>
        <w:t>solutionsnotstrike</w:t>
      </w:r>
      <w:proofErr w:type="spellEnd"/>
      <w:r w:rsidRPr="00605447">
        <w:rPr>
          <w:rFonts w:ascii="Arial" w:hAnsi="Arial" w:cs="Arial"/>
          <w:sz w:val="24"/>
          <w:szCs w:val="24"/>
        </w:rPr>
        <w:t xml:space="preserve"> and #</w:t>
      </w:r>
      <w:proofErr w:type="spellStart"/>
      <w:r w:rsidRPr="00605447">
        <w:rPr>
          <w:rFonts w:ascii="Arial" w:hAnsi="Arial" w:cs="Arial"/>
          <w:sz w:val="24"/>
          <w:szCs w:val="24"/>
        </w:rPr>
        <w:t>stabilizethefoundation</w:t>
      </w:r>
      <w:proofErr w:type="spellEnd"/>
      <w:r w:rsidRPr="00605447">
        <w:rPr>
          <w:rFonts w:ascii="Arial" w:hAnsi="Arial" w:cs="Arial"/>
          <w:sz w:val="24"/>
          <w:szCs w:val="24"/>
        </w:rPr>
        <w:t xml:space="preserve"> #</w:t>
      </w:r>
      <w:proofErr w:type="spellStart"/>
      <w:r w:rsidRPr="00605447">
        <w:rPr>
          <w:rFonts w:ascii="Arial" w:hAnsi="Arial" w:cs="Arial"/>
          <w:sz w:val="24"/>
          <w:szCs w:val="24"/>
        </w:rPr>
        <w:t>underoneroofny</w:t>
      </w:r>
      <w:proofErr w:type="spellEnd"/>
      <w:r w:rsidRPr="00605447">
        <w:rPr>
          <w:rFonts w:ascii="Arial" w:hAnsi="Arial" w:cs="Arial"/>
          <w:sz w:val="24"/>
          <w:szCs w:val="24"/>
        </w:rPr>
        <w:t xml:space="preserve">.  </w:t>
      </w:r>
      <w:r w:rsidR="00E94513" w:rsidRPr="00605447">
        <w:rPr>
          <w:rFonts w:ascii="Arial" w:hAnsi="Arial" w:cs="Arial"/>
          <w:sz w:val="24"/>
          <w:szCs w:val="24"/>
        </w:rPr>
        <w:t xml:space="preserve">Here’s an instructional YouTube video for how to create a twitter account: </w:t>
      </w:r>
      <w:hyperlink r:id="rId9" w:history="1">
        <w:r w:rsidR="00E94513" w:rsidRPr="00605447">
          <w:rPr>
            <w:rStyle w:val="Hyperlink"/>
            <w:rFonts w:ascii="Arial" w:hAnsi="Arial" w:cs="Arial"/>
            <w:sz w:val="24"/>
            <w:szCs w:val="24"/>
          </w:rPr>
          <w:t>https://www.youtube.com/watch?v=Q8jczAX644M&amp;t=1s</w:t>
        </w:r>
      </w:hyperlink>
      <w:r w:rsidR="00E94513" w:rsidRPr="00605447">
        <w:rPr>
          <w:rFonts w:ascii="Arial" w:hAnsi="Arial" w:cs="Arial"/>
          <w:sz w:val="24"/>
          <w:szCs w:val="24"/>
        </w:rPr>
        <w:t xml:space="preserve">.  My Twitter handle is jaimemichelle6.  Please also follow </w:t>
      </w:r>
      <w:proofErr w:type="spellStart"/>
      <w:r w:rsidR="00E94513" w:rsidRPr="00605447">
        <w:rPr>
          <w:rFonts w:ascii="Arial" w:hAnsi="Arial" w:cs="Arial"/>
          <w:sz w:val="24"/>
          <w:szCs w:val="24"/>
        </w:rPr>
        <w:t>underoneroofny</w:t>
      </w:r>
      <w:proofErr w:type="spellEnd"/>
      <w:r w:rsidR="00E94513" w:rsidRPr="00605447">
        <w:rPr>
          <w:rFonts w:ascii="Arial" w:hAnsi="Arial" w:cs="Arial"/>
          <w:sz w:val="24"/>
          <w:szCs w:val="24"/>
        </w:rPr>
        <w:t xml:space="preserve">. </w:t>
      </w:r>
    </w:p>
    <w:p w14:paraId="23277DA0" w14:textId="77777777" w:rsidR="00E94513" w:rsidRPr="00605447" w:rsidRDefault="00E94513" w:rsidP="00E94513">
      <w:pPr>
        <w:pStyle w:val="ListParagraph"/>
        <w:rPr>
          <w:rFonts w:ascii="Arial" w:hAnsi="Arial" w:cs="Arial"/>
          <w:sz w:val="24"/>
          <w:szCs w:val="24"/>
        </w:rPr>
      </w:pPr>
    </w:p>
    <w:p w14:paraId="65FB59C5" w14:textId="1DA602C1" w:rsidR="004C71D5" w:rsidRPr="00605447" w:rsidRDefault="00E94513" w:rsidP="004C71D5">
      <w:pPr>
        <w:pStyle w:val="ListParagraph"/>
        <w:numPr>
          <w:ilvl w:val="0"/>
          <w:numId w:val="1"/>
        </w:numPr>
        <w:rPr>
          <w:rFonts w:ascii="Arial" w:hAnsi="Arial" w:cs="Arial"/>
          <w:sz w:val="24"/>
          <w:szCs w:val="24"/>
        </w:rPr>
      </w:pPr>
      <w:r w:rsidRPr="00605447">
        <w:rPr>
          <w:rFonts w:ascii="Arial" w:hAnsi="Arial" w:cs="Arial"/>
          <w:sz w:val="24"/>
          <w:szCs w:val="24"/>
        </w:rPr>
        <w:t xml:space="preserve">We also went over the Emergency Rent and Mortgage Cancellation Legislation Sponsored by Ilhan Omar (MN-05).  The bill is very concerning and highly unlikely to get support from anyone in the real estate industry.  This bill proposes to lock in landlords who accept </w:t>
      </w:r>
      <w:r w:rsidR="004C71D5" w:rsidRPr="00605447">
        <w:rPr>
          <w:rFonts w:ascii="Arial" w:hAnsi="Arial" w:cs="Arial"/>
          <w:sz w:val="24"/>
          <w:szCs w:val="24"/>
        </w:rPr>
        <w:t xml:space="preserve">the funding to a period of 5 years where the landlord agrees to: </w:t>
      </w:r>
    </w:p>
    <w:p w14:paraId="7C2C41D5" w14:textId="77777777" w:rsidR="004C71D5" w:rsidRPr="00605447" w:rsidRDefault="004C71D5" w:rsidP="004C71D5">
      <w:pPr>
        <w:pStyle w:val="ListParagraph"/>
        <w:rPr>
          <w:rFonts w:ascii="Arial" w:hAnsi="Arial" w:cs="Arial"/>
          <w:sz w:val="24"/>
          <w:szCs w:val="24"/>
        </w:rPr>
      </w:pPr>
    </w:p>
    <w:p w14:paraId="04C45CE4" w14:textId="64E61179" w:rsidR="004C71D5" w:rsidRPr="00605447" w:rsidRDefault="004C71D5" w:rsidP="004C71D5">
      <w:pPr>
        <w:pStyle w:val="ListParagraph"/>
        <w:numPr>
          <w:ilvl w:val="1"/>
          <w:numId w:val="1"/>
        </w:numPr>
        <w:rPr>
          <w:rFonts w:ascii="Arial" w:hAnsi="Arial" w:cs="Arial"/>
          <w:sz w:val="24"/>
          <w:szCs w:val="24"/>
        </w:rPr>
      </w:pPr>
      <w:r w:rsidRPr="00605447">
        <w:rPr>
          <w:rFonts w:ascii="Arial" w:hAnsi="Arial" w:cs="Arial"/>
          <w:sz w:val="24"/>
          <w:szCs w:val="24"/>
        </w:rPr>
        <w:t>Rent freeze</w:t>
      </w:r>
    </w:p>
    <w:p w14:paraId="5A301999" w14:textId="330F1DEA" w:rsidR="00E94513" w:rsidRPr="00605447" w:rsidRDefault="00E94513" w:rsidP="00E94513">
      <w:pPr>
        <w:pStyle w:val="ListParagraph"/>
        <w:numPr>
          <w:ilvl w:val="1"/>
          <w:numId w:val="1"/>
        </w:numPr>
        <w:rPr>
          <w:rFonts w:ascii="Arial" w:hAnsi="Arial" w:cs="Arial"/>
          <w:sz w:val="24"/>
          <w:szCs w:val="24"/>
        </w:rPr>
      </w:pPr>
      <w:r w:rsidRPr="00605447">
        <w:rPr>
          <w:rFonts w:ascii="Arial" w:hAnsi="Arial" w:cs="Arial"/>
          <w:sz w:val="24"/>
          <w:szCs w:val="24"/>
        </w:rPr>
        <w:t>Just cause evictions</w:t>
      </w:r>
    </w:p>
    <w:p w14:paraId="007EB800" w14:textId="2096A7B5" w:rsidR="00E94513" w:rsidRPr="00605447" w:rsidRDefault="00E94513" w:rsidP="00E94513">
      <w:pPr>
        <w:pStyle w:val="ListParagraph"/>
        <w:numPr>
          <w:ilvl w:val="1"/>
          <w:numId w:val="1"/>
        </w:numPr>
        <w:rPr>
          <w:rFonts w:ascii="Arial" w:hAnsi="Arial" w:cs="Arial"/>
          <w:sz w:val="24"/>
          <w:szCs w:val="24"/>
        </w:rPr>
      </w:pPr>
      <w:r w:rsidRPr="00605447">
        <w:rPr>
          <w:rFonts w:ascii="Arial" w:hAnsi="Arial" w:cs="Arial"/>
          <w:sz w:val="24"/>
          <w:szCs w:val="24"/>
        </w:rPr>
        <w:t xml:space="preserve">Mandatory documentation with just cause </w:t>
      </w:r>
      <w:r w:rsidR="004C71D5" w:rsidRPr="00605447">
        <w:rPr>
          <w:rFonts w:ascii="Arial" w:hAnsi="Arial" w:cs="Arial"/>
          <w:sz w:val="24"/>
          <w:szCs w:val="24"/>
        </w:rPr>
        <w:t>evictions</w:t>
      </w:r>
    </w:p>
    <w:p w14:paraId="4EACA052" w14:textId="0FAF73F7" w:rsidR="004C71D5" w:rsidRPr="00605447" w:rsidRDefault="004C71D5" w:rsidP="00E94513">
      <w:pPr>
        <w:pStyle w:val="ListParagraph"/>
        <w:numPr>
          <w:ilvl w:val="1"/>
          <w:numId w:val="1"/>
        </w:numPr>
        <w:rPr>
          <w:rFonts w:ascii="Arial" w:hAnsi="Arial" w:cs="Arial"/>
          <w:sz w:val="24"/>
          <w:szCs w:val="24"/>
        </w:rPr>
      </w:pPr>
      <w:r w:rsidRPr="00605447">
        <w:rPr>
          <w:rFonts w:ascii="Arial" w:hAnsi="Arial" w:cs="Arial"/>
          <w:sz w:val="24"/>
          <w:szCs w:val="24"/>
        </w:rPr>
        <w:t xml:space="preserve">Coordination with local housing authorities to make new vacancies eligible to voucher holders </w:t>
      </w:r>
    </w:p>
    <w:p w14:paraId="59009582" w14:textId="742BDF1B" w:rsidR="004C71D5" w:rsidRPr="00605447" w:rsidRDefault="004C71D5" w:rsidP="00E94513">
      <w:pPr>
        <w:pStyle w:val="ListParagraph"/>
        <w:numPr>
          <w:ilvl w:val="1"/>
          <w:numId w:val="1"/>
        </w:numPr>
        <w:rPr>
          <w:rFonts w:ascii="Arial" w:hAnsi="Arial" w:cs="Arial"/>
          <w:sz w:val="24"/>
          <w:szCs w:val="24"/>
        </w:rPr>
      </w:pPr>
      <w:r w:rsidRPr="00605447">
        <w:rPr>
          <w:rFonts w:ascii="Arial" w:hAnsi="Arial" w:cs="Arial"/>
          <w:sz w:val="24"/>
          <w:szCs w:val="24"/>
        </w:rPr>
        <w:t>Provision of 10 percent equity to tenants.</w:t>
      </w:r>
    </w:p>
    <w:p w14:paraId="0A049EFF" w14:textId="5B1E79B1" w:rsidR="00E94513" w:rsidRPr="00605447" w:rsidRDefault="004C71D5" w:rsidP="00E94513">
      <w:pPr>
        <w:pStyle w:val="ListParagraph"/>
        <w:numPr>
          <w:ilvl w:val="1"/>
          <w:numId w:val="1"/>
        </w:numPr>
        <w:rPr>
          <w:rFonts w:ascii="Arial" w:hAnsi="Arial" w:cs="Arial"/>
          <w:sz w:val="24"/>
          <w:szCs w:val="24"/>
        </w:rPr>
      </w:pPr>
      <w:r w:rsidRPr="00605447">
        <w:rPr>
          <w:rFonts w:ascii="Arial" w:hAnsi="Arial" w:cs="Arial"/>
          <w:sz w:val="24"/>
          <w:szCs w:val="24"/>
        </w:rPr>
        <w:t>The inability to screen applicants using credit history, conviction or arrest record, or immigration status</w:t>
      </w:r>
    </w:p>
    <w:p w14:paraId="266274B7" w14:textId="1DCA38E8" w:rsidR="00846CF5" w:rsidRPr="00605447" w:rsidRDefault="004C71D5" w:rsidP="004C71D5">
      <w:pPr>
        <w:ind w:left="1080"/>
        <w:rPr>
          <w:rFonts w:ascii="Arial" w:hAnsi="Arial" w:cs="Arial"/>
          <w:sz w:val="24"/>
          <w:szCs w:val="24"/>
        </w:rPr>
      </w:pPr>
      <w:r w:rsidRPr="00605447">
        <w:rPr>
          <w:rFonts w:ascii="Arial" w:hAnsi="Arial" w:cs="Arial"/>
          <w:sz w:val="24"/>
          <w:szCs w:val="24"/>
        </w:rPr>
        <w:t xml:space="preserve">In addition, for 5 years, private rental property owners seeking to sell their property would have to first notice HUD, who would then have a first right of purchase. </w:t>
      </w:r>
    </w:p>
    <w:p w14:paraId="21AE6988" w14:textId="77777777" w:rsidR="001B148C" w:rsidRPr="00605447" w:rsidRDefault="001B148C" w:rsidP="001B148C">
      <w:pPr>
        <w:ind w:left="720"/>
        <w:rPr>
          <w:rFonts w:ascii="Arial" w:hAnsi="Arial" w:cs="Arial"/>
          <w:sz w:val="24"/>
          <w:szCs w:val="24"/>
        </w:rPr>
      </w:pPr>
    </w:p>
    <w:p w14:paraId="593F0B84" w14:textId="3FB0D019" w:rsidR="00605447" w:rsidRDefault="004C71D5" w:rsidP="00605447">
      <w:pPr>
        <w:pStyle w:val="ListParagraph"/>
        <w:numPr>
          <w:ilvl w:val="0"/>
          <w:numId w:val="1"/>
        </w:numPr>
        <w:spacing w:after="240"/>
        <w:rPr>
          <w:rFonts w:ascii="Arial" w:eastAsia="Times New Roman" w:hAnsi="Arial" w:cs="Arial"/>
          <w:sz w:val="24"/>
          <w:szCs w:val="24"/>
        </w:rPr>
      </w:pPr>
      <w:r w:rsidRPr="00605447">
        <w:rPr>
          <w:rFonts w:ascii="Arial" w:hAnsi="Arial" w:cs="Arial"/>
          <w:sz w:val="24"/>
          <w:szCs w:val="24"/>
        </w:rPr>
        <w:t xml:space="preserve">I circulated a letter from NY senators, assemblypersons, municipal elected officials, including Adam Bello and Beatrix Lebron (Rochester City School District Commissioner) and 9 Rochester City Council Members to Senator Chuck Schumer and Senator Kirsten Gillibrand urging them to support S8140A.  First, the fact that Rochester is so heavily represented is testament of the efforts of the local task force group! Kudos to the efforts and hard work you are putting in.  Continue to spread the message so that other areas can get equally as involved. </w:t>
      </w:r>
      <w:hyperlink r:id="rId10" w:history="1">
        <w:r w:rsidRPr="00605447">
          <w:rPr>
            <w:rStyle w:val="Hyperlink"/>
            <w:rFonts w:ascii="Arial" w:eastAsia="Times New Roman" w:hAnsi="Arial" w:cs="Arial"/>
            <w:sz w:val="24"/>
            <w:szCs w:val="24"/>
          </w:rPr>
          <w:t>https://mcusercontent.com/6d592fe9304250eec5c029823/files/27076a84-3322-42cf-9a87-3a3cfb6ebf71/2020.04.14_Federal_funding_letter_All_Members_v2.pdf</w:t>
        </w:r>
      </w:hyperlink>
      <w:r w:rsidRPr="00605447">
        <w:rPr>
          <w:rFonts w:ascii="Arial" w:eastAsia="Times New Roman" w:hAnsi="Arial" w:cs="Arial"/>
          <w:sz w:val="24"/>
          <w:szCs w:val="24"/>
        </w:rPr>
        <w:t xml:space="preserve">.  </w:t>
      </w:r>
      <w:proofErr w:type="spellStart"/>
      <w:r w:rsidRPr="00605447">
        <w:rPr>
          <w:rFonts w:ascii="Arial" w:eastAsia="Times New Roman" w:hAnsi="Arial" w:cs="Arial"/>
          <w:sz w:val="24"/>
          <w:szCs w:val="24"/>
        </w:rPr>
        <w:t>Underoneroof</w:t>
      </w:r>
      <w:proofErr w:type="spellEnd"/>
      <w:r w:rsidRPr="00605447">
        <w:rPr>
          <w:rFonts w:ascii="Arial" w:eastAsia="Times New Roman" w:hAnsi="Arial" w:cs="Arial"/>
          <w:sz w:val="24"/>
          <w:szCs w:val="24"/>
        </w:rPr>
        <w:t xml:space="preserve"> </w:t>
      </w:r>
      <w:r w:rsidRPr="00605447">
        <w:rPr>
          <w:rFonts w:ascii="Arial" w:eastAsia="Times New Roman" w:hAnsi="Arial" w:cs="Arial"/>
          <w:sz w:val="24"/>
          <w:szCs w:val="24"/>
        </w:rPr>
        <w:lastRenderedPageBreak/>
        <w:t>has its meeting with the sponsors of this bill tomorrow and we will report back on progress of discussions</w:t>
      </w:r>
      <w:r w:rsidR="00605447">
        <w:rPr>
          <w:rFonts w:ascii="Arial" w:eastAsia="Times New Roman" w:hAnsi="Arial" w:cs="Arial"/>
          <w:sz w:val="24"/>
          <w:szCs w:val="24"/>
        </w:rPr>
        <w:t xml:space="preserve">. </w:t>
      </w:r>
    </w:p>
    <w:p w14:paraId="7D2C1643" w14:textId="77777777" w:rsidR="00605447" w:rsidRDefault="00605447" w:rsidP="00605447">
      <w:pPr>
        <w:pStyle w:val="ListParagraph"/>
        <w:spacing w:after="240"/>
        <w:rPr>
          <w:rFonts w:ascii="Arial" w:eastAsia="Times New Roman" w:hAnsi="Arial" w:cs="Arial"/>
          <w:sz w:val="24"/>
          <w:szCs w:val="24"/>
        </w:rPr>
      </w:pPr>
    </w:p>
    <w:p w14:paraId="0AC7C9A1" w14:textId="6870B833" w:rsidR="00605447" w:rsidRPr="00605447" w:rsidRDefault="00605447" w:rsidP="00605447">
      <w:pPr>
        <w:pStyle w:val="ListParagraph"/>
        <w:numPr>
          <w:ilvl w:val="0"/>
          <w:numId w:val="1"/>
        </w:numPr>
        <w:spacing w:after="240"/>
        <w:rPr>
          <w:rFonts w:ascii="Arial" w:eastAsia="Times New Roman" w:hAnsi="Arial" w:cs="Arial"/>
          <w:sz w:val="24"/>
          <w:szCs w:val="24"/>
        </w:rPr>
      </w:pPr>
      <w:r>
        <w:rPr>
          <w:rFonts w:ascii="Arial" w:eastAsia="Times New Roman" w:hAnsi="Arial" w:cs="Arial"/>
          <w:sz w:val="24"/>
          <w:szCs w:val="24"/>
        </w:rPr>
        <w:t xml:space="preserve">Rochester Housing Authority announced rent relief for participants in RHA or Section 8.  Encourage tenants to learn more about submitting a change of income, they may be eligible to have their rent payments reduced by up to 100%. </w:t>
      </w:r>
      <w:hyperlink r:id="rId11" w:history="1">
        <w:r w:rsidRPr="00605447">
          <w:rPr>
            <w:rStyle w:val="Hyperlink"/>
            <w:rFonts w:ascii="Arial" w:hAnsi="Arial" w:cs="Arial"/>
            <w:sz w:val="24"/>
            <w:szCs w:val="24"/>
          </w:rPr>
          <w:t>https://www.rochesterhousing.org/rha-participant-renewal-process</w:t>
        </w:r>
      </w:hyperlink>
    </w:p>
    <w:p w14:paraId="3045CC68" w14:textId="18B84E9F" w:rsidR="000F16A9" w:rsidRPr="009F5660" w:rsidRDefault="000F16A9" w:rsidP="000F16A9">
      <w:pPr>
        <w:rPr>
          <w:rFonts w:ascii="Arial" w:hAnsi="Arial" w:cs="Arial"/>
          <w:sz w:val="24"/>
          <w:szCs w:val="24"/>
        </w:rPr>
      </w:pPr>
      <w:r w:rsidRPr="009F5660">
        <w:rPr>
          <w:rFonts w:ascii="Arial" w:hAnsi="Arial" w:cs="Arial"/>
          <w:sz w:val="24"/>
          <w:szCs w:val="24"/>
        </w:rPr>
        <w:t>Hope everyone is well and see you</w:t>
      </w:r>
      <w:r w:rsidR="00605447">
        <w:rPr>
          <w:rFonts w:ascii="Arial" w:hAnsi="Arial" w:cs="Arial"/>
          <w:sz w:val="24"/>
          <w:szCs w:val="24"/>
        </w:rPr>
        <w:t xml:space="preserve"> back on </w:t>
      </w:r>
      <w:r w:rsidR="00605447" w:rsidRPr="00605447">
        <w:rPr>
          <w:rFonts w:ascii="Arial" w:hAnsi="Arial" w:cs="Arial"/>
          <w:b/>
          <w:bCs/>
          <w:sz w:val="24"/>
          <w:szCs w:val="24"/>
        </w:rPr>
        <w:t>FACEBOOK LIVE</w:t>
      </w:r>
      <w:r w:rsidRPr="009F5660">
        <w:rPr>
          <w:rFonts w:ascii="Arial" w:hAnsi="Arial" w:cs="Arial"/>
          <w:sz w:val="24"/>
          <w:szCs w:val="24"/>
        </w:rPr>
        <w:t xml:space="preserve"> tomorrow at 2 p.m.</w:t>
      </w:r>
    </w:p>
    <w:p w14:paraId="5D01C325" w14:textId="50A09C51" w:rsidR="000F16A9" w:rsidRPr="000F16A9" w:rsidRDefault="000F16A9" w:rsidP="000F16A9">
      <w:pPr>
        <w:tabs>
          <w:tab w:val="left" w:pos="1310"/>
        </w:tabs>
        <w:rPr>
          <w:rFonts w:ascii="Script MT Bold" w:hAnsi="Script MT Bold"/>
          <w:sz w:val="28"/>
          <w:szCs w:val="28"/>
        </w:rPr>
      </w:pPr>
      <w:r w:rsidRPr="000F16A9">
        <w:rPr>
          <w:rFonts w:ascii="Script MT Bold" w:hAnsi="Script MT Bold"/>
          <w:sz w:val="28"/>
          <w:szCs w:val="28"/>
        </w:rPr>
        <w:t xml:space="preserve">Jaime </w:t>
      </w:r>
      <w:r>
        <w:rPr>
          <w:rFonts w:ascii="Script MT Bold" w:hAnsi="Script MT Bold"/>
          <w:sz w:val="28"/>
          <w:szCs w:val="28"/>
        </w:rPr>
        <w:t xml:space="preserve">Michelle </w:t>
      </w:r>
    </w:p>
    <w:sectPr w:rsidR="000F16A9" w:rsidRPr="000F16A9" w:rsidSect="009F566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D15C" w14:textId="77777777" w:rsidR="00E64626" w:rsidRDefault="00E64626" w:rsidP="009F5660">
      <w:pPr>
        <w:spacing w:after="0" w:line="240" w:lineRule="auto"/>
      </w:pPr>
      <w:r>
        <w:separator/>
      </w:r>
    </w:p>
  </w:endnote>
  <w:endnote w:type="continuationSeparator" w:id="0">
    <w:p w14:paraId="13AC6D32" w14:textId="77777777" w:rsidR="00E64626" w:rsidRDefault="00E64626"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EA42" w14:textId="77777777" w:rsidR="00E64626" w:rsidRDefault="00E64626" w:rsidP="009F5660">
      <w:pPr>
        <w:spacing w:after="0" w:line="240" w:lineRule="auto"/>
      </w:pPr>
      <w:r>
        <w:separator/>
      </w:r>
    </w:p>
  </w:footnote>
  <w:footnote w:type="continuationSeparator" w:id="0">
    <w:p w14:paraId="30FCD46C" w14:textId="77777777" w:rsidR="00E64626" w:rsidRDefault="00E64626"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13177C"/>
    <w:rsid w:val="001B148C"/>
    <w:rsid w:val="00295412"/>
    <w:rsid w:val="004C71D5"/>
    <w:rsid w:val="00576DB5"/>
    <w:rsid w:val="00605447"/>
    <w:rsid w:val="00846CF5"/>
    <w:rsid w:val="00955D94"/>
    <w:rsid w:val="009F5660"/>
    <w:rsid w:val="00AA521E"/>
    <w:rsid w:val="00AF236B"/>
    <w:rsid w:val="00B4661B"/>
    <w:rsid w:val="00B571F1"/>
    <w:rsid w:val="00CB5552"/>
    <w:rsid w:val="00D83791"/>
    <w:rsid w:val="00E64626"/>
    <w:rsid w:val="00E9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 w:type="paragraph" w:styleId="NormalWeb">
    <w:name w:val="Normal (Web)"/>
    <w:basedOn w:val="Normal"/>
    <w:uiPriority w:val="99"/>
    <w:semiHidden/>
    <w:unhideWhenUsed/>
    <w:rsid w:val="00605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8687">
      <w:bodyDiv w:val="1"/>
      <w:marLeft w:val="0"/>
      <w:marRight w:val="0"/>
      <w:marTop w:val="0"/>
      <w:marBottom w:val="0"/>
      <w:divBdr>
        <w:top w:val="none" w:sz="0" w:space="0" w:color="auto"/>
        <w:left w:val="none" w:sz="0" w:space="0" w:color="auto"/>
        <w:bottom w:val="none" w:sz="0" w:space="0" w:color="auto"/>
        <w:right w:val="none" w:sz="0" w:space="0" w:color="auto"/>
      </w:divBdr>
    </w:div>
    <w:div w:id="392703001">
      <w:bodyDiv w:val="1"/>
      <w:marLeft w:val="0"/>
      <w:marRight w:val="0"/>
      <w:marTop w:val="0"/>
      <w:marBottom w:val="0"/>
      <w:divBdr>
        <w:top w:val="none" w:sz="0" w:space="0" w:color="auto"/>
        <w:left w:val="none" w:sz="0" w:space="0" w:color="auto"/>
        <w:bottom w:val="none" w:sz="0" w:space="0" w:color="auto"/>
        <w:right w:val="none" w:sz="0" w:space="0" w:color="auto"/>
      </w:divBdr>
    </w:div>
    <w:div w:id="757365658">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402143951">
      <w:bodyDiv w:val="1"/>
      <w:marLeft w:val="0"/>
      <w:marRight w:val="0"/>
      <w:marTop w:val="0"/>
      <w:marBottom w:val="0"/>
      <w:divBdr>
        <w:top w:val="none" w:sz="0" w:space="0" w:color="auto"/>
        <w:left w:val="none" w:sz="0" w:space="0" w:color="auto"/>
        <w:bottom w:val="none" w:sz="0" w:space="0" w:color="auto"/>
        <w:right w:val="none" w:sz="0" w:space="0" w:color="auto"/>
      </w:divBdr>
      <w:divsChild>
        <w:div w:id="1770737313">
          <w:marLeft w:val="-150"/>
          <w:marRight w:val="-150"/>
          <w:marTop w:val="0"/>
          <w:marBottom w:val="0"/>
          <w:divBdr>
            <w:top w:val="none" w:sz="0" w:space="0" w:color="auto"/>
            <w:left w:val="none" w:sz="0" w:space="0" w:color="auto"/>
            <w:bottom w:val="none" w:sz="0" w:space="0" w:color="auto"/>
            <w:right w:val="none" w:sz="0" w:space="0" w:color="auto"/>
          </w:divBdr>
          <w:divsChild>
            <w:div w:id="667833352">
              <w:marLeft w:val="1050"/>
              <w:marRight w:val="0"/>
              <w:marTop w:val="0"/>
              <w:marBottom w:val="0"/>
              <w:divBdr>
                <w:top w:val="none" w:sz="0" w:space="0" w:color="auto"/>
                <w:left w:val="none" w:sz="0" w:space="0" w:color="auto"/>
                <w:bottom w:val="none" w:sz="0" w:space="0" w:color="auto"/>
                <w:right w:val="none" w:sz="0" w:space="0" w:color="auto"/>
              </w:divBdr>
              <w:divsChild>
                <w:div w:id="1224753538">
                  <w:marLeft w:val="0"/>
                  <w:marRight w:val="0"/>
                  <w:marTop w:val="0"/>
                  <w:marBottom w:val="0"/>
                  <w:divBdr>
                    <w:top w:val="none" w:sz="0" w:space="0" w:color="auto"/>
                    <w:left w:val="none" w:sz="0" w:space="0" w:color="auto"/>
                    <w:bottom w:val="none" w:sz="0" w:space="0" w:color="auto"/>
                    <w:right w:val="none" w:sz="0" w:space="0" w:color="auto"/>
                  </w:divBdr>
                  <w:divsChild>
                    <w:div w:id="652680436">
                      <w:marLeft w:val="-150"/>
                      <w:marRight w:val="-150"/>
                      <w:marTop w:val="0"/>
                      <w:marBottom w:val="0"/>
                      <w:divBdr>
                        <w:top w:val="none" w:sz="0" w:space="0" w:color="auto"/>
                        <w:left w:val="none" w:sz="0" w:space="0" w:color="auto"/>
                        <w:bottom w:val="none" w:sz="0" w:space="0" w:color="auto"/>
                        <w:right w:val="none" w:sz="0" w:space="0" w:color="auto"/>
                      </w:divBdr>
                      <w:divsChild>
                        <w:div w:id="4522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73323">
          <w:marLeft w:val="-150"/>
          <w:marRight w:val="-150"/>
          <w:marTop w:val="0"/>
          <w:marBottom w:val="0"/>
          <w:divBdr>
            <w:top w:val="none" w:sz="0" w:space="0" w:color="auto"/>
            <w:left w:val="none" w:sz="0" w:space="0" w:color="auto"/>
            <w:bottom w:val="none" w:sz="0" w:space="0" w:color="auto"/>
            <w:right w:val="none" w:sz="0" w:space="0" w:color="auto"/>
          </w:divBdr>
          <w:divsChild>
            <w:div w:id="805777105">
              <w:marLeft w:val="1050"/>
              <w:marRight w:val="0"/>
              <w:marTop w:val="0"/>
              <w:marBottom w:val="0"/>
              <w:divBdr>
                <w:top w:val="none" w:sz="0" w:space="0" w:color="auto"/>
                <w:left w:val="none" w:sz="0" w:space="0" w:color="auto"/>
                <w:bottom w:val="none" w:sz="0" w:space="0" w:color="auto"/>
                <w:right w:val="none" w:sz="0" w:space="0" w:color="auto"/>
              </w:divBdr>
              <w:divsChild>
                <w:div w:id="886769225">
                  <w:marLeft w:val="0"/>
                  <w:marRight w:val="0"/>
                  <w:marTop w:val="0"/>
                  <w:marBottom w:val="0"/>
                  <w:divBdr>
                    <w:top w:val="none" w:sz="0" w:space="0" w:color="auto"/>
                    <w:left w:val="none" w:sz="0" w:space="0" w:color="auto"/>
                    <w:bottom w:val="none" w:sz="0" w:space="0" w:color="auto"/>
                    <w:right w:val="none" w:sz="0" w:space="0" w:color="auto"/>
                  </w:divBdr>
                  <w:divsChild>
                    <w:div w:id="1957560935">
                      <w:marLeft w:val="-150"/>
                      <w:marRight w:val="-150"/>
                      <w:marTop w:val="0"/>
                      <w:marBottom w:val="0"/>
                      <w:divBdr>
                        <w:top w:val="none" w:sz="0" w:space="0" w:color="auto"/>
                        <w:left w:val="none" w:sz="0" w:space="0" w:color="auto"/>
                        <w:bottom w:val="none" w:sz="0" w:space="0" w:color="auto"/>
                        <w:right w:val="none" w:sz="0" w:space="0" w:color="auto"/>
                      </w:divBdr>
                      <w:divsChild>
                        <w:div w:id="336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600">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delmeyer@boylanco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ain@boylancod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hesterhousing.org/rha-participant-renewal-process" TargetMode="External"/><Relationship Id="rId5" Type="http://schemas.openxmlformats.org/officeDocument/2006/relationships/footnotes" Target="footnotes.xml"/><Relationship Id="rId10" Type="http://schemas.openxmlformats.org/officeDocument/2006/relationships/hyperlink" Target="https://mcusercontent.com/6d592fe9304250eec5c029823/files/27076a84-3322-42cf-9a87-3a3cfb6ebf71/2020.04.14_Federal_funding_letter_All_Members_v2.pdf" TargetMode="External"/><Relationship Id="rId4" Type="http://schemas.openxmlformats.org/officeDocument/2006/relationships/webSettings" Target="webSettings.xml"/><Relationship Id="rId9" Type="http://schemas.openxmlformats.org/officeDocument/2006/relationships/hyperlink" Target="https://www.youtube.com/watch?v=Q8jczAX644M&amp;t=1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2020-04-21T13:27:00Z</dcterms:created>
  <dcterms:modified xsi:type="dcterms:W3CDTF">2020-04-21T13:27:00Z</dcterms:modified>
</cp:coreProperties>
</file>